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4F" w:rsidRPr="00BE7B4F" w:rsidRDefault="00BE7B4F" w:rsidP="00BE7B4F">
      <w:pPr>
        <w:spacing w:before="60" w:after="6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BE7B4F">
        <w:rPr>
          <w:rFonts w:ascii="Times New Roman" w:hAnsi="Times New Roman" w:cs="Times New Roman"/>
          <w:b/>
          <w:sz w:val="30"/>
          <w:szCs w:val="30"/>
        </w:rPr>
        <w:t>THỨ TỰ THAM LUẬN</w:t>
      </w:r>
    </w:p>
    <w:p w:rsidR="00952A68" w:rsidRPr="00F369E0" w:rsidRDefault="00952A68" w:rsidP="00952A68">
      <w:pPr>
        <w:spacing w:before="60" w:after="60"/>
        <w:jc w:val="both"/>
        <w:rPr>
          <w:rFonts w:ascii="Times New Roman" w:hAnsi="Times New Roman" w:cs="Times New Roman"/>
          <w:sz w:val="30"/>
          <w:szCs w:val="30"/>
        </w:rPr>
      </w:pPr>
      <w:r w:rsidRPr="00A20F61">
        <w:rPr>
          <w:rFonts w:ascii="Times New Roman" w:hAnsi="Times New Roman" w:cs="Times New Roman"/>
          <w:b/>
          <w:i/>
          <w:sz w:val="30"/>
          <w:szCs w:val="30"/>
        </w:rPr>
        <w:t>1. Đồng chí Bùi Thị Lan – Phó trưởng phòng</w:t>
      </w:r>
      <w:r w:rsidRPr="00F369E0">
        <w:rPr>
          <w:rFonts w:ascii="Times New Roman" w:hAnsi="Times New Roman" w:cs="Times New Roman"/>
          <w:sz w:val="30"/>
          <w:szCs w:val="30"/>
        </w:rPr>
        <w:t>, Phụ trách Phòng Bưu chính Viễn thông – CNTT lê phát biểu tham luận với chủ đề “Chuyển đổi số tỉnh Lai Châu cơ hội và thách thức”: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0F61">
        <w:rPr>
          <w:rFonts w:ascii="Times New Roman" w:hAnsi="Times New Roman" w:cs="Times New Roman"/>
          <w:b/>
          <w:i/>
          <w:sz w:val="30"/>
          <w:szCs w:val="30"/>
        </w:rPr>
        <w:t xml:space="preserve">2. </w:t>
      </w:r>
      <w:r w:rsidRPr="00A20F61">
        <w:rPr>
          <w:rFonts w:ascii="Times New Roman" w:hAnsi="Times New Roman" w:cs="Times New Roman"/>
          <w:b/>
          <w:i/>
          <w:color w:val="FF0000"/>
          <w:sz w:val="30"/>
          <w:szCs w:val="30"/>
        </w:rPr>
        <w:t>Trân trọng kính mời Đ/c Nguyễn Nam Hải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– </w:t>
      </w:r>
      <w:r>
        <w:rPr>
          <w:rFonts w:ascii="Times New Roman" w:hAnsi="Times New Roman" w:cs="Times New Roman"/>
          <w:b/>
          <w:sz w:val="30"/>
          <w:szCs w:val="30"/>
        </w:rPr>
        <w:t xml:space="preserve">Giám đốc Trung tâm CNTT&amp;TT – Sở Thông tin và Truyền thông lên phát biểu tham luận, </w:t>
      </w:r>
      <w:r w:rsidRPr="00DB35C1">
        <w:rPr>
          <w:rFonts w:ascii="Times New Roman" w:hAnsi="Times New Roman" w:cs="Times New Roman"/>
          <w:b/>
          <w:sz w:val="30"/>
          <w:szCs w:val="30"/>
        </w:rPr>
        <w:t>chủ đề “</w:t>
      </w:r>
      <w:r>
        <w:rPr>
          <w:rFonts w:ascii="Times New Roman" w:hAnsi="Times New Roman" w:cs="Times New Roman"/>
          <w:b/>
          <w:sz w:val="30"/>
          <w:szCs w:val="30"/>
        </w:rPr>
        <w:t>A</w:t>
      </w:r>
      <w:r w:rsidRPr="00DB35C1">
        <w:rPr>
          <w:rFonts w:ascii="Times New Roman" w:hAnsi="Times New Roman" w:cs="Times New Roman"/>
          <w:b/>
          <w:sz w:val="30"/>
          <w:szCs w:val="30"/>
        </w:rPr>
        <w:t>n toàn an ninh mạng</w:t>
      </w:r>
      <w:r>
        <w:rPr>
          <w:rFonts w:ascii="Times New Roman" w:hAnsi="Times New Roman" w:cs="Times New Roman"/>
          <w:b/>
          <w:sz w:val="30"/>
          <w:szCs w:val="30"/>
        </w:rPr>
        <w:t xml:space="preserve">, một số </w:t>
      </w:r>
      <w:r w:rsidRPr="00DB35C1">
        <w:rPr>
          <w:rFonts w:ascii="Times New Roman" w:hAnsi="Times New Roman" w:cs="Times New Roman"/>
          <w:b/>
          <w:sz w:val="30"/>
          <w:szCs w:val="30"/>
        </w:rPr>
        <w:t xml:space="preserve"> giả</w:t>
      </w:r>
      <w:r>
        <w:rPr>
          <w:rFonts w:ascii="Times New Roman" w:hAnsi="Times New Roman" w:cs="Times New Roman"/>
          <w:b/>
          <w:sz w:val="30"/>
          <w:szCs w:val="30"/>
        </w:rPr>
        <w:t>i pháp”.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3. </w:t>
      </w:r>
      <w:r w:rsidRPr="00DB35C1">
        <w:rPr>
          <w:rFonts w:ascii="Times New Roman" w:hAnsi="Times New Roman" w:cs="Times New Roman"/>
          <w:b/>
          <w:sz w:val="30"/>
          <w:szCs w:val="30"/>
        </w:rPr>
        <w:t>Tham luận với chủ đề</w:t>
      </w:r>
      <w:r>
        <w:rPr>
          <w:rFonts w:ascii="Times New Roman" w:hAnsi="Times New Roman" w:cs="Times New Roman"/>
          <w:b/>
          <w:sz w:val="30"/>
          <w:szCs w:val="30"/>
        </w:rPr>
        <w:t xml:space="preserve"> "</w:t>
      </w:r>
      <w:r w:rsidRPr="00E07A90">
        <w:rPr>
          <w:rFonts w:ascii="Times New Roman" w:hAnsi="Times New Roman" w:cs="Times New Roman"/>
          <w:b/>
          <w:sz w:val="30"/>
          <w:szCs w:val="30"/>
        </w:rPr>
        <w:t>Kết quả đạt được và giải pháp nâng cao hiệu quả công tác quản lý nhà nước về báo chí trên địa bàn tỉnh trong giai đoạn hiện nay</w:t>
      </w:r>
      <w:r>
        <w:rPr>
          <w:rFonts w:ascii="Times New Roman" w:hAnsi="Times New Roman" w:cs="Times New Roman"/>
          <w:b/>
          <w:sz w:val="30"/>
          <w:szCs w:val="30"/>
        </w:rPr>
        <w:t xml:space="preserve">” do đồng chí Lý Thị Thu Huyền, Trưởng Phòng Thông tin –Báo chí – Xuất bản. </w:t>
      </w:r>
    </w:p>
    <w:p w:rsidR="00952A68" w:rsidRPr="00BE7B4F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trike/>
          <w:sz w:val="30"/>
          <w:szCs w:val="30"/>
        </w:rPr>
      </w:pPr>
      <w:r w:rsidRPr="00BE7B4F">
        <w:rPr>
          <w:rFonts w:ascii="Times New Roman" w:hAnsi="Times New Roman" w:cs="Times New Roman"/>
          <w:b/>
          <w:strike/>
          <w:sz w:val="30"/>
          <w:szCs w:val="30"/>
        </w:rPr>
        <w:t>4. Tham luận Huyện Tam Đường: Đ/c Vũ Xuân Thịnh, Phó Chủ tịch UBND huyện.</w:t>
      </w:r>
    </w:p>
    <w:p w:rsidR="00952A68" w:rsidRPr="00BE7B4F" w:rsidRDefault="00952A68" w:rsidP="00952A68">
      <w:pPr>
        <w:rPr>
          <w:rStyle w:val="fontstyle01"/>
          <w:b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 Tham luận Huyện Than Uyên:</w:t>
      </w:r>
      <w:r w:rsidR="00BE7B4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20F61">
        <w:rPr>
          <w:rFonts w:ascii="Times New Roman" w:hAnsi="Times New Roman" w:cs="Times New Roman"/>
          <w:b/>
          <w:i/>
          <w:color w:val="FF0000"/>
          <w:sz w:val="30"/>
          <w:szCs w:val="30"/>
        </w:rPr>
        <w:t>Đ/c</w:t>
      </w:r>
      <w:r w:rsidRPr="00FC05E1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 Lò Văn Hương, Bí thư Huyện ủy - </w:t>
      </w:r>
      <w:r>
        <w:rPr>
          <w:rFonts w:ascii="Times New Roman" w:hAnsi="Times New Roman" w:cs="Times New Roman"/>
          <w:b/>
          <w:i/>
          <w:color w:val="FF0000"/>
          <w:sz w:val="30"/>
          <w:szCs w:val="30"/>
        </w:rPr>
        <w:t>Chủ tịch UBND huyện Than Uyên (</w:t>
      </w:r>
      <w:r>
        <w:rPr>
          <w:rFonts w:ascii="Helvetica" w:hAnsi="Helvetica"/>
          <w:b/>
          <w:bCs/>
          <w:color w:val="000000"/>
          <w:shd w:val="clear" w:color="auto" w:fill="FFFFFF"/>
        </w:rPr>
        <w:t>Trần Quang Chiến, PCT UBND Huyện</w:t>
      </w:r>
      <w:r>
        <w:rPr>
          <w:rFonts w:ascii="Times New Roman" w:hAnsi="Times New Roman" w:cs="Times New Roman"/>
          <w:b/>
          <w:i/>
          <w:color w:val="FF0000"/>
          <w:sz w:val="30"/>
          <w:szCs w:val="30"/>
        </w:rPr>
        <w:t>) lên phát biểu “</w:t>
      </w:r>
      <w:r w:rsidRPr="007164E1">
        <w:rPr>
          <w:rStyle w:val="fontstyle01"/>
          <w:b/>
        </w:rPr>
        <w:t>Giải pháp đẩy mạnh ứng dụng CNTT và chuyển đổi số trong hoạt động của cơ quan nhà nước trên địa bàn huyện Than Uyên</w:t>
      </w:r>
      <w:r>
        <w:rPr>
          <w:rStyle w:val="fontstyle01"/>
          <w:b/>
        </w:rPr>
        <w:t>”.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6. </w:t>
      </w:r>
      <w:r w:rsidRPr="00DB35C1"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 xml:space="preserve">VNPT </w:t>
      </w: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 xml:space="preserve">Lai Châu </w:t>
      </w:r>
      <w:r w:rsidRPr="00DB35C1"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>tham luậ</w:t>
      </w: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>n:</w:t>
      </w:r>
    </w:p>
    <w:p w:rsidR="00952A68" w:rsidRDefault="00952A68" w:rsidP="00952A68">
      <w:pPr>
        <w:spacing w:before="60" w:after="6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20F61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Trân trọng kính mời Đ/c </w:t>
      </w:r>
      <w:r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Vương Sỹ Chung 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>– Phó Giám đốc VNPT lên phát biểu “</w:t>
      </w: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 xml:space="preserve"> </w:t>
      </w:r>
      <w:r w:rsidRPr="002A5485">
        <w:rPr>
          <w:rFonts w:ascii="Times New Roman" w:eastAsia="Times New Roman" w:hAnsi="Times New Roman"/>
          <w:b/>
          <w:bCs/>
          <w:sz w:val="28"/>
          <w:szCs w:val="28"/>
        </w:rPr>
        <w:t>chuyển đổi số, hướng tới xây dựng chính quyền điện tử</w:t>
      </w:r>
      <w:r>
        <w:rPr>
          <w:rFonts w:ascii="Times New Roman" w:eastAsia="Times New Roman" w:hAnsi="Times New Roman"/>
          <w:b/>
          <w:bCs/>
          <w:sz w:val="28"/>
          <w:szCs w:val="28"/>
        </w:rPr>
        <w:t>”.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pacing w:val="2"/>
          <w:sz w:val="30"/>
          <w:szCs w:val="30"/>
        </w:rPr>
      </w:pP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>7</w:t>
      </w:r>
      <w:r w:rsidRPr="00710305">
        <w:rPr>
          <w:rFonts w:ascii="Times New Roman" w:hAnsi="Times New Roman" w:cs="Times New Roman"/>
          <w:b/>
          <w:sz w:val="30"/>
          <w:szCs w:val="30"/>
          <w:lang w:val="da-DK"/>
        </w:rPr>
        <w:t>. Tham luận của</w:t>
      </w:r>
      <w:r>
        <w:rPr>
          <w:rFonts w:ascii="Times New Roman" w:hAnsi="Times New Roman" w:cs="Times New Roman"/>
          <w:i/>
          <w:sz w:val="30"/>
          <w:szCs w:val="30"/>
          <w:lang w:val="da-DK"/>
        </w:rPr>
        <w:t xml:space="preserve"> </w:t>
      </w:r>
      <w:r w:rsidRPr="00A438C3">
        <w:rPr>
          <w:rFonts w:ascii="Times New Roman" w:hAnsi="Times New Roman" w:cs="Times New Roman"/>
          <w:b/>
          <w:spacing w:val="2"/>
          <w:sz w:val="30"/>
          <w:szCs w:val="30"/>
        </w:rPr>
        <w:t>Viettel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 xml:space="preserve"> Lai Châu: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pacing w:val="2"/>
          <w:sz w:val="30"/>
          <w:szCs w:val="30"/>
        </w:rPr>
      </w:pPr>
      <w:r w:rsidRPr="00A20F61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Trân trọng kính mời Đ/c </w:t>
      </w:r>
      <w:r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Lãnh đạo </w:t>
      </w:r>
      <w:r w:rsidRPr="00A438C3">
        <w:rPr>
          <w:rFonts w:ascii="Times New Roman" w:hAnsi="Times New Roman" w:cs="Times New Roman"/>
          <w:b/>
          <w:spacing w:val="2"/>
          <w:sz w:val="30"/>
          <w:szCs w:val="30"/>
        </w:rPr>
        <w:t>Viettel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 xml:space="preserve"> Lai Châu lên phát biểu “Vietel gắn với Chuyển đổi số trong lĩnh vực du lịch”.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pacing w:val="2"/>
          <w:sz w:val="30"/>
          <w:szCs w:val="30"/>
        </w:rPr>
      </w:pPr>
      <w:r>
        <w:rPr>
          <w:rFonts w:ascii="Times New Roman" w:hAnsi="Times New Roman" w:cs="Times New Roman"/>
          <w:b/>
          <w:spacing w:val="2"/>
          <w:sz w:val="30"/>
          <w:szCs w:val="30"/>
        </w:rPr>
        <w:t>8</w:t>
      </w:r>
      <w:r w:rsidRPr="00645749">
        <w:rPr>
          <w:rFonts w:ascii="Times New Roman" w:hAnsi="Times New Roman" w:cs="Times New Roman"/>
          <w:b/>
          <w:spacing w:val="2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 xml:space="preserve">Tham luận của </w:t>
      </w:r>
      <w:r w:rsidRPr="00645749">
        <w:rPr>
          <w:rFonts w:ascii="Times New Roman" w:hAnsi="Times New Roman" w:cs="Times New Roman"/>
          <w:b/>
          <w:spacing w:val="2"/>
          <w:sz w:val="30"/>
          <w:szCs w:val="30"/>
        </w:rPr>
        <w:t>Bưu điện tỉ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>nh: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pacing w:val="2"/>
          <w:sz w:val="30"/>
          <w:szCs w:val="30"/>
        </w:rPr>
      </w:pPr>
      <w:r w:rsidRPr="00A20F61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Trân trọng kính mời Đ/c </w:t>
      </w:r>
      <w:r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Hà Huy Mùi – Giám đốc </w:t>
      </w:r>
      <w:r w:rsidRPr="00645749">
        <w:rPr>
          <w:rFonts w:ascii="Times New Roman" w:hAnsi="Times New Roman" w:cs="Times New Roman"/>
          <w:b/>
          <w:spacing w:val="2"/>
          <w:sz w:val="30"/>
          <w:szCs w:val="30"/>
        </w:rPr>
        <w:t>Bưu điện tỉ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>nh lên phát biểu với chủ đề “Đưa sản phẩm nông nghiệp lên sàn thương mại điện tử Postmart.vn.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pacing w:val="2"/>
          <w:sz w:val="30"/>
          <w:szCs w:val="30"/>
        </w:rPr>
      </w:pPr>
      <w:r w:rsidRPr="0084397E">
        <w:rPr>
          <w:rFonts w:ascii="Times New Roman" w:hAnsi="Times New Roman" w:cs="Times New Roman"/>
          <w:b/>
          <w:sz w:val="30"/>
          <w:szCs w:val="30"/>
        </w:rPr>
        <w:t xml:space="preserve">9. 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>Lãnh đạo UBND Huyện Mường Tè, Đ/c Vũ Văn Cương: Phó Chủ tịch UBND huyện Mường Tè.</w:t>
      </w:r>
    </w:p>
    <w:p w:rsidR="00952A68" w:rsidRDefault="00952A68" w:rsidP="00952A68">
      <w:pPr>
        <w:spacing w:before="60" w:after="60"/>
        <w:jc w:val="both"/>
        <w:rPr>
          <w:rFonts w:ascii="Times New Roman" w:hAnsi="Times New Roman" w:cs="Times New Roman"/>
          <w:b/>
          <w:spacing w:val="2"/>
          <w:sz w:val="30"/>
          <w:szCs w:val="30"/>
        </w:rPr>
      </w:pPr>
      <w:r>
        <w:rPr>
          <w:rFonts w:ascii="Times New Roman" w:hAnsi="Times New Roman" w:cs="Times New Roman"/>
          <w:b/>
          <w:spacing w:val="2"/>
          <w:sz w:val="30"/>
          <w:szCs w:val="30"/>
        </w:rPr>
        <w:t>10. Lãnh đạo UBND Huyện Phong Thổ: Đ/c Mai Thị Hồng Sim: Phó Chủ tịch UBND huyện phát biểu.</w:t>
      </w:r>
    </w:p>
    <w:p w:rsidR="00D339D4" w:rsidRDefault="00952A68" w:rsidP="00BE7B4F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30"/>
          <w:szCs w:val="30"/>
        </w:rPr>
        <w:t>11. Lãnh đạo UBND Thành Phố Lai Châu: Đ/c Trần Định Tiến: Phó Chủ tịch UBND Thành phố.</w:t>
      </w:r>
      <w:r w:rsidR="00BE7B4F">
        <w:rPr>
          <w:rFonts w:ascii="Times New Roman" w:hAnsi="Times New Roman" w:cs="Times New Roman"/>
          <w:b/>
          <w:spacing w:val="2"/>
          <w:sz w:val="30"/>
          <w:szCs w:val="30"/>
        </w:rPr>
        <w:t>/.</w:t>
      </w:r>
    </w:p>
    <w:sectPr w:rsidR="00D339D4" w:rsidSect="00024355"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EA" w:rsidRDefault="00861CEA" w:rsidP="00EE75EE">
      <w:pPr>
        <w:spacing w:after="0" w:line="240" w:lineRule="auto"/>
      </w:pPr>
      <w:r>
        <w:separator/>
      </w:r>
    </w:p>
  </w:endnote>
  <w:endnote w:type="continuationSeparator" w:id="0">
    <w:p w:rsidR="00861CEA" w:rsidRDefault="00861CEA" w:rsidP="00EE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444353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EE75EE" w:rsidRPr="00EE75EE" w:rsidRDefault="00EE75EE">
        <w:pPr>
          <w:pStyle w:val="Footer"/>
          <w:jc w:val="center"/>
          <w:rPr>
            <w:b/>
          </w:rPr>
        </w:pPr>
        <w:r w:rsidRPr="00EE75EE">
          <w:rPr>
            <w:b/>
          </w:rPr>
          <w:fldChar w:fldCharType="begin"/>
        </w:r>
        <w:r w:rsidRPr="00EE75EE">
          <w:rPr>
            <w:b/>
          </w:rPr>
          <w:instrText xml:space="preserve"> PAGE   \* MERGEFORMAT </w:instrText>
        </w:r>
        <w:r w:rsidRPr="00EE75EE">
          <w:rPr>
            <w:b/>
          </w:rPr>
          <w:fldChar w:fldCharType="separate"/>
        </w:r>
        <w:r w:rsidR="00BE7B4F">
          <w:rPr>
            <w:b/>
            <w:noProof/>
          </w:rPr>
          <w:t>1</w:t>
        </w:r>
        <w:r w:rsidRPr="00EE75EE">
          <w:rPr>
            <w:b/>
            <w:noProof/>
          </w:rPr>
          <w:fldChar w:fldCharType="end"/>
        </w:r>
      </w:p>
    </w:sdtContent>
  </w:sdt>
  <w:p w:rsidR="00EE75EE" w:rsidRDefault="00EE7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EA" w:rsidRDefault="00861CEA" w:rsidP="00EE75EE">
      <w:pPr>
        <w:spacing w:after="0" w:line="240" w:lineRule="auto"/>
      </w:pPr>
      <w:r>
        <w:separator/>
      </w:r>
    </w:p>
  </w:footnote>
  <w:footnote w:type="continuationSeparator" w:id="0">
    <w:p w:rsidR="00861CEA" w:rsidRDefault="00861CEA" w:rsidP="00EE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535"/>
    <w:multiLevelType w:val="hybridMultilevel"/>
    <w:tmpl w:val="957656B4"/>
    <w:lvl w:ilvl="0" w:tplc="6DC82A06">
      <w:start w:val="1"/>
      <w:numFmt w:val="decimal"/>
      <w:lvlText w:val="%1."/>
      <w:lvlJc w:val="left"/>
      <w:pPr>
        <w:ind w:left="99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92F0C03"/>
    <w:multiLevelType w:val="hybridMultilevel"/>
    <w:tmpl w:val="3A9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2038"/>
    <w:multiLevelType w:val="hybridMultilevel"/>
    <w:tmpl w:val="81BA5108"/>
    <w:lvl w:ilvl="0" w:tplc="FAEAA46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36273"/>
    <w:multiLevelType w:val="hybridMultilevel"/>
    <w:tmpl w:val="B110289A"/>
    <w:lvl w:ilvl="0" w:tplc="A942BD3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FB1547"/>
    <w:multiLevelType w:val="hybridMultilevel"/>
    <w:tmpl w:val="7DD0F6AC"/>
    <w:lvl w:ilvl="0" w:tplc="258A74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B2589"/>
    <w:multiLevelType w:val="hybridMultilevel"/>
    <w:tmpl w:val="AC6298B0"/>
    <w:lvl w:ilvl="0" w:tplc="9B2EA32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65EB3"/>
    <w:multiLevelType w:val="hybridMultilevel"/>
    <w:tmpl w:val="6610E93C"/>
    <w:lvl w:ilvl="0" w:tplc="DE3052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67DE5"/>
    <w:multiLevelType w:val="hybridMultilevel"/>
    <w:tmpl w:val="A878A8C2"/>
    <w:lvl w:ilvl="0" w:tplc="BB4A91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37811"/>
    <w:multiLevelType w:val="hybridMultilevel"/>
    <w:tmpl w:val="34A62A96"/>
    <w:lvl w:ilvl="0" w:tplc="3814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87"/>
    <w:rsid w:val="000230E0"/>
    <w:rsid w:val="00024355"/>
    <w:rsid w:val="000448C4"/>
    <w:rsid w:val="000508BB"/>
    <w:rsid w:val="00055586"/>
    <w:rsid w:val="0005566F"/>
    <w:rsid w:val="00075A0E"/>
    <w:rsid w:val="00076D0B"/>
    <w:rsid w:val="000B2577"/>
    <w:rsid w:val="000C13FD"/>
    <w:rsid w:val="000D3B3C"/>
    <w:rsid w:val="000D681B"/>
    <w:rsid w:val="001003EF"/>
    <w:rsid w:val="0010437B"/>
    <w:rsid w:val="00110DAF"/>
    <w:rsid w:val="00115A9F"/>
    <w:rsid w:val="00115FFD"/>
    <w:rsid w:val="001267F3"/>
    <w:rsid w:val="001434A2"/>
    <w:rsid w:val="00145888"/>
    <w:rsid w:val="00145E38"/>
    <w:rsid w:val="001577F8"/>
    <w:rsid w:val="00176802"/>
    <w:rsid w:val="00176B34"/>
    <w:rsid w:val="001825ED"/>
    <w:rsid w:val="001838B9"/>
    <w:rsid w:val="00187B2F"/>
    <w:rsid w:val="001C04A6"/>
    <w:rsid w:val="001D210F"/>
    <w:rsid w:val="001D4DB1"/>
    <w:rsid w:val="001D6679"/>
    <w:rsid w:val="001D7FD8"/>
    <w:rsid w:val="001E0C3A"/>
    <w:rsid w:val="001E60C3"/>
    <w:rsid w:val="001F73CD"/>
    <w:rsid w:val="002067CD"/>
    <w:rsid w:val="00207881"/>
    <w:rsid w:val="002128BD"/>
    <w:rsid w:val="00245DB2"/>
    <w:rsid w:val="00247930"/>
    <w:rsid w:val="00253842"/>
    <w:rsid w:val="002540AC"/>
    <w:rsid w:val="002617AE"/>
    <w:rsid w:val="002623B8"/>
    <w:rsid w:val="0026260D"/>
    <w:rsid w:val="0026563F"/>
    <w:rsid w:val="00290B27"/>
    <w:rsid w:val="002A5AC1"/>
    <w:rsid w:val="002B62F9"/>
    <w:rsid w:val="002C4FE2"/>
    <w:rsid w:val="002D7941"/>
    <w:rsid w:val="002E52D9"/>
    <w:rsid w:val="00313C54"/>
    <w:rsid w:val="00313CCF"/>
    <w:rsid w:val="00330383"/>
    <w:rsid w:val="00330E9A"/>
    <w:rsid w:val="00361A4D"/>
    <w:rsid w:val="003645BA"/>
    <w:rsid w:val="00365CB7"/>
    <w:rsid w:val="00373729"/>
    <w:rsid w:val="00383CEB"/>
    <w:rsid w:val="003A40D6"/>
    <w:rsid w:val="003C660D"/>
    <w:rsid w:val="003D5622"/>
    <w:rsid w:val="003E7F28"/>
    <w:rsid w:val="003F5C97"/>
    <w:rsid w:val="00401E7B"/>
    <w:rsid w:val="00404BC7"/>
    <w:rsid w:val="00413C87"/>
    <w:rsid w:val="004218EB"/>
    <w:rsid w:val="0042520F"/>
    <w:rsid w:val="0043306D"/>
    <w:rsid w:val="004418D1"/>
    <w:rsid w:val="00447281"/>
    <w:rsid w:val="0045150D"/>
    <w:rsid w:val="00467AAE"/>
    <w:rsid w:val="0048133E"/>
    <w:rsid w:val="0048443D"/>
    <w:rsid w:val="004C24CC"/>
    <w:rsid w:val="004D2150"/>
    <w:rsid w:val="004D7A27"/>
    <w:rsid w:val="004F18E2"/>
    <w:rsid w:val="005009E0"/>
    <w:rsid w:val="00507956"/>
    <w:rsid w:val="005173FB"/>
    <w:rsid w:val="00544299"/>
    <w:rsid w:val="00553794"/>
    <w:rsid w:val="005570C3"/>
    <w:rsid w:val="00562406"/>
    <w:rsid w:val="00583E32"/>
    <w:rsid w:val="0058720E"/>
    <w:rsid w:val="005B2E9E"/>
    <w:rsid w:val="005C5E70"/>
    <w:rsid w:val="005C6FD0"/>
    <w:rsid w:val="005D2A77"/>
    <w:rsid w:val="005D78E6"/>
    <w:rsid w:val="005F1232"/>
    <w:rsid w:val="005F3B57"/>
    <w:rsid w:val="00610004"/>
    <w:rsid w:val="00613C70"/>
    <w:rsid w:val="0062257A"/>
    <w:rsid w:val="00623DFF"/>
    <w:rsid w:val="00627DF7"/>
    <w:rsid w:val="00631AD0"/>
    <w:rsid w:val="0063695C"/>
    <w:rsid w:val="00637E9D"/>
    <w:rsid w:val="0064393D"/>
    <w:rsid w:val="00645749"/>
    <w:rsid w:val="00646FA9"/>
    <w:rsid w:val="00655E41"/>
    <w:rsid w:val="00663971"/>
    <w:rsid w:val="00691267"/>
    <w:rsid w:val="00697DA8"/>
    <w:rsid w:val="006A270E"/>
    <w:rsid w:val="006D7612"/>
    <w:rsid w:val="006D7B72"/>
    <w:rsid w:val="006E3DDF"/>
    <w:rsid w:val="006F21D9"/>
    <w:rsid w:val="006F29AA"/>
    <w:rsid w:val="006F4751"/>
    <w:rsid w:val="00704E84"/>
    <w:rsid w:val="00710305"/>
    <w:rsid w:val="0071562C"/>
    <w:rsid w:val="00716228"/>
    <w:rsid w:val="00725CD9"/>
    <w:rsid w:val="00725F61"/>
    <w:rsid w:val="00740C74"/>
    <w:rsid w:val="00741191"/>
    <w:rsid w:val="00752E2E"/>
    <w:rsid w:val="0075764C"/>
    <w:rsid w:val="00761B70"/>
    <w:rsid w:val="00761DFB"/>
    <w:rsid w:val="00775FED"/>
    <w:rsid w:val="00776287"/>
    <w:rsid w:val="0078610F"/>
    <w:rsid w:val="00793830"/>
    <w:rsid w:val="007A1CD2"/>
    <w:rsid w:val="007A2EC2"/>
    <w:rsid w:val="007A4CEB"/>
    <w:rsid w:val="007B760A"/>
    <w:rsid w:val="007C139A"/>
    <w:rsid w:val="007E2AF2"/>
    <w:rsid w:val="007F1A56"/>
    <w:rsid w:val="00804BCF"/>
    <w:rsid w:val="00823B03"/>
    <w:rsid w:val="00835687"/>
    <w:rsid w:val="00836AED"/>
    <w:rsid w:val="0084397E"/>
    <w:rsid w:val="00861CEA"/>
    <w:rsid w:val="0087150F"/>
    <w:rsid w:val="00873045"/>
    <w:rsid w:val="00880D22"/>
    <w:rsid w:val="00890660"/>
    <w:rsid w:val="00891A01"/>
    <w:rsid w:val="00894BD2"/>
    <w:rsid w:val="008A05A3"/>
    <w:rsid w:val="008A5F72"/>
    <w:rsid w:val="008A5F7D"/>
    <w:rsid w:val="008D124E"/>
    <w:rsid w:val="008E24FD"/>
    <w:rsid w:val="008E767C"/>
    <w:rsid w:val="008E7B6E"/>
    <w:rsid w:val="00902C8A"/>
    <w:rsid w:val="00916587"/>
    <w:rsid w:val="00932FF4"/>
    <w:rsid w:val="009360AD"/>
    <w:rsid w:val="00952A68"/>
    <w:rsid w:val="00967FA4"/>
    <w:rsid w:val="00997283"/>
    <w:rsid w:val="009974A6"/>
    <w:rsid w:val="009A0343"/>
    <w:rsid w:val="009C4D4F"/>
    <w:rsid w:val="009E6B1B"/>
    <w:rsid w:val="009F667D"/>
    <w:rsid w:val="009F7EED"/>
    <w:rsid w:val="00A20F61"/>
    <w:rsid w:val="00A24BD3"/>
    <w:rsid w:val="00A2700C"/>
    <w:rsid w:val="00A31E2F"/>
    <w:rsid w:val="00A33816"/>
    <w:rsid w:val="00A362D0"/>
    <w:rsid w:val="00A36C7A"/>
    <w:rsid w:val="00A431E3"/>
    <w:rsid w:val="00A438C3"/>
    <w:rsid w:val="00A66798"/>
    <w:rsid w:val="00A70781"/>
    <w:rsid w:val="00A84381"/>
    <w:rsid w:val="00A95628"/>
    <w:rsid w:val="00AB501F"/>
    <w:rsid w:val="00AD2515"/>
    <w:rsid w:val="00AE368D"/>
    <w:rsid w:val="00AE48C1"/>
    <w:rsid w:val="00AE497B"/>
    <w:rsid w:val="00AE58AC"/>
    <w:rsid w:val="00B0196F"/>
    <w:rsid w:val="00B043D7"/>
    <w:rsid w:val="00B14E85"/>
    <w:rsid w:val="00B17853"/>
    <w:rsid w:val="00B2712F"/>
    <w:rsid w:val="00B31E4C"/>
    <w:rsid w:val="00B323DB"/>
    <w:rsid w:val="00B37E2A"/>
    <w:rsid w:val="00B5028C"/>
    <w:rsid w:val="00B636FA"/>
    <w:rsid w:val="00B834AD"/>
    <w:rsid w:val="00B843F0"/>
    <w:rsid w:val="00B93DF3"/>
    <w:rsid w:val="00B95FC9"/>
    <w:rsid w:val="00BA592C"/>
    <w:rsid w:val="00BB1D1A"/>
    <w:rsid w:val="00BB4C75"/>
    <w:rsid w:val="00BC2C1D"/>
    <w:rsid w:val="00BE7B4F"/>
    <w:rsid w:val="00BF34A3"/>
    <w:rsid w:val="00BF4078"/>
    <w:rsid w:val="00C0656A"/>
    <w:rsid w:val="00C06998"/>
    <w:rsid w:val="00C157A2"/>
    <w:rsid w:val="00C15986"/>
    <w:rsid w:val="00C63DF1"/>
    <w:rsid w:val="00C643CE"/>
    <w:rsid w:val="00C90756"/>
    <w:rsid w:val="00C916CE"/>
    <w:rsid w:val="00CB065B"/>
    <w:rsid w:val="00CB15F1"/>
    <w:rsid w:val="00CC6974"/>
    <w:rsid w:val="00D0300D"/>
    <w:rsid w:val="00D21E22"/>
    <w:rsid w:val="00D233F4"/>
    <w:rsid w:val="00D27964"/>
    <w:rsid w:val="00D339D4"/>
    <w:rsid w:val="00D52172"/>
    <w:rsid w:val="00D632AF"/>
    <w:rsid w:val="00D70FB7"/>
    <w:rsid w:val="00D773E6"/>
    <w:rsid w:val="00D966A0"/>
    <w:rsid w:val="00DA69CC"/>
    <w:rsid w:val="00DB35C1"/>
    <w:rsid w:val="00E0426B"/>
    <w:rsid w:val="00E07A90"/>
    <w:rsid w:val="00E10ED1"/>
    <w:rsid w:val="00E14618"/>
    <w:rsid w:val="00E166D5"/>
    <w:rsid w:val="00E22875"/>
    <w:rsid w:val="00E258FB"/>
    <w:rsid w:val="00E401F8"/>
    <w:rsid w:val="00E45486"/>
    <w:rsid w:val="00E461F4"/>
    <w:rsid w:val="00E5453A"/>
    <w:rsid w:val="00E553AD"/>
    <w:rsid w:val="00E64802"/>
    <w:rsid w:val="00E808C9"/>
    <w:rsid w:val="00E81A03"/>
    <w:rsid w:val="00E84258"/>
    <w:rsid w:val="00E90455"/>
    <w:rsid w:val="00E9086C"/>
    <w:rsid w:val="00EB10C5"/>
    <w:rsid w:val="00EB4C7E"/>
    <w:rsid w:val="00ED54EA"/>
    <w:rsid w:val="00EE27BC"/>
    <w:rsid w:val="00EE75EE"/>
    <w:rsid w:val="00EF4FF9"/>
    <w:rsid w:val="00F034E4"/>
    <w:rsid w:val="00F0443A"/>
    <w:rsid w:val="00F04D0A"/>
    <w:rsid w:val="00F0640E"/>
    <w:rsid w:val="00F3506A"/>
    <w:rsid w:val="00F369E0"/>
    <w:rsid w:val="00F645C6"/>
    <w:rsid w:val="00F71D97"/>
    <w:rsid w:val="00F7334E"/>
    <w:rsid w:val="00F7724F"/>
    <w:rsid w:val="00F9448A"/>
    <w:rsid w:val="00FC05E1"/>
    <w:rsid w:val="00FD2627"/>
    <w:rsid w:val="00FD2794"/>
    <w:rsid w:val="00FD3FC7"/>
    <w:rsid w:val="00FE2052"/>
    <w:rsid w:val="00FF1EC2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D4F"/>
    <w:pPr>
      <w:ind w:left="720"/>
      <w:contextualSpacing/>
    </w:pPr>
  </w:style>
  <w:style w:type="paragraph" w:customStyle="1" w:styleId="CharCharChar">
    <w:name w:val="Char Char Char"/>
    <w:basedOn w:val="Normal"/>
    <w:semiHidden/>
    <w:rsid w:val="00F71D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rsid w:val="00A24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0">
    <w:name w:val="Char Char Char"/>
    <w:basedOn w:val="Normal"/>
    <w:semiHidden/>
    <w:rsid w:val="006912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CharCharChar1">
    <w:name w:val="Char Char Char"/>
    <w:basedOn w:val="Normal"/>
    <w:semiHidden/>
    <w:rsid w:val="00B019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1">
    <w:name w:val="1"/>
    <w:basedOn w:val="Normal"/>
    <w:autoRedefine/>
    <w:rsid w:val="00F0443A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autoRedefine/>
    <w:rsid w:val="00187B2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fontstyle01">
    <w:name w:val="fontstyle01"/>
    <w:rsid w:val="00997283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E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D4F"/>
    <w:pPr>
      <w:ind w:left="720"/>
      <w:contextualSpacing/>
    </w:pPr>
  </w:style>
  <w:style w:type="paragraph" w:customStyle="1" w:styleId="CharCharChar">
    <w:name w:val="Char Char Char"/>
    <w:basedOn w:val="Normal"/>
    <w:semiHidden/>
    <w:rsid w:val="00F71D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rsid w:val="00A24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0">
    <w:name w:val="Char Char Char"/>
    <w:basedOn w:val="Normal"/>
    <w:semiHidden/>
    <w:rsid w:val="006912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CharCharChar1">
    <w:name w:val="Char Char Char"/>
    <w:basedOn w:val="Normal"/>
    <w:semiHidden/>
    <w:rsid w:val="00B019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1">
    <w:name w:val="1"/>
    <w:basedOn w:val="Normal"/>
    <w:autoRedefine/>
    <w:rsid w:val="00F0443A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autoRedefine/>
    <w:rsid w:val="00187B2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fontstyle01">
    <w:name w:val="fontstyle01"/>
    <w:rsid w:val="00997283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67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C84B-BBC6-44FC-97DD-D469454C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cp:lastModifiedBy>Quang cuong</cp:lastModifiedBy>
  <cp:revision>3</cp:revision>
  <dcterms:created xsi:type="dcterms:W3CDTF">2022-12-30T03:16:00Z</dcterms:created>
  <dcterms:modified xsi:type="dcterms:W3CDTF">2022-12-30T03:21:00Z</dcterms:modified>
</cp:coreProperties>
</file>